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2b2684f04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fce298b96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2c1a11b1f47ab" /><Relationship Type="http://schemas.openxmlformats.org/officeDocument/2006/relationships/numbering" Target="/word/numbering.xml" Id="Rdb9387ea74534a5a" /><Relationship Type="http://schemas.openxmlformats.org/officeDocument/2006/relationships/settings" Target="/word/settings.xml" Id="R960f4be1195b4eec" /><Relationship Type="http://schemas.openxmlformats.org/officeDocument/2006/relationships/image" Target="/word/media/3fec2751-25ad-46ba-8c0f-6d0aa9bf9f1b.png" Id="R860fce298b964f27" /></Relationships>
</file>