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a78ceffa8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475baf48c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79275b7e64285" /><Relationship Type="http://schemas.openxmlformats.org/officeDocument/2006/relationships/numbering" Target="/word/numbering.xml" Id="Rc1e14f5d7ec44d4c" /><Relationship Type="http://schemas.openxmlformats.org/officeDocument/2006/relationships/settings" Target="/word/settings.xml" Id="Rde0e5915b0b24de7" /><Relationship Type="http://schemas.openxmlformats.org/officeDocument/2006/relationships/image" Target="/word/media/d167ba49-94a5-41fd-ad14-effe485147ec.png" Id="R13d475baf48c4cc0" /></Relationships>
</file>