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832f0940d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b840f8570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Krajewo Cwikly,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924852f594e61" /><Relationship Type="http://schemas.openxmlformats.org/officeDocument/2006/relationships/numbering" Target="/word/numbering.xml" Id="R646bb2896e514a28" /><Relationship Type="http://schemas.openxmlformats.org/officeDocument/2006/relationships/settings" Target="/word/settings.xml" Id="Rea3a6ebaeac142b9" /><Relationship Type="http://schemas.openxmlformats.org/officeDocument/2006/relationships/image" Target="/word/media/41ff0bc2-d2cc-40b1-8f0b-3e696d892e0e.png" Id="R1c3b840f85704e92" /></Relationships>
</file>