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dc221cf6f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f4a086707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Kramkowo Lipskie,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5e8239e504bdd" /><Relationship Type="http://schemas.openxmlformats.org/officeDocument/2006/relationships/numbering" Target="/word/numbering.xml" Id="Rc77c6a9e7d7749d5" /><Relationship Type="http://schemas.openxmlformats.org/officeDocument/2006/relationships/settings" Target="/word/settings.xml" Id="R9f97cda1ff474263" /><Relationship Type="http://schemas.openxmlformats.org/officeDocument/2006/relationships/image" Target="/word/media/3218c397-9ed9-49fe-bb92-d4ef6f55b138.png" Id="R774f4a0867074b0e" /></Relationships>
</file>