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f64a76f50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1faf01302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Krasienin,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81000f76e452d" /><Relationship Type="http://schemas.openxmlformats.org/officeDocument/2006/relationships/numbering" Target="/word/numbering.xml" Id="R3f786ee230f24188" /><Relationship Type="http://schemas.openxmlformats.org/officeDocument/2006/relationships/settings" Target="/word/settings.xml" Id="R8595750b5ea741b6" /><Relationship Type="http://schemas.openxmlformats.org/officeDocument/2006/relationships/image" Target="/word/media/56cce3b5-27eb-4f54-ac30-c976c0a44465.png" Id="R96c1faf013024fed" /></Relationships>
</file>