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ba2a26801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988d2766f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225aeb0294f1c" /><Relationship Type="http://schemas.openxmlformats.org/officeDocument/2006/relationships/numbering" Target="/word/numbering.xml" Id="Rb37929d8a85b414b" /><Relationship Type="http://schemas.openxmlformats.org/officeDocument/2006/relationships/settings" Target="/word/settings.xml" Id="R7b7c46c06dcb4f5c" /><Relationship Type="http://schemas.openxmlformats.org/officeDocument/2006/relationships/image" Target="/word/media/c2dada00-2059-4d62-ae23-11d0b51fdf7b.png" Id="R1e4988d2766f43ae" /></Relationships>
</file>