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2c1bc28f0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0a9f0179a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ac44d796a477a" /><Relationship Type="http://schemas.openxmlformats.org/officeDocument/2006/relationships/numbering" Target="/word/numbering.xml" Id="R92ab9719d7df4766" /><Relationship Type="http://schemas.openxmlformats.org/officeDocument/2006/relationships/settings" Target="/word/settings.xml" Id="R0591846a16d843ca" /><Relationship Type="http://schemas.openxmlformats.org/officeDocument/2006/relationships/image" Target="/word/media/4f7caa0e-e9f1-4835-a1a3-1ae9d710e887.png" Id="R80d0a9f0179a40d1" /></Relationships>
</file>