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740f99681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c8308a09e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Kraszewo Gaczulty,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3582c00cb45b1" /><Relationship Type="http://schemas.openxmlformats.org/officeDocument/2006/relationships/numbering" Target="/word/numbering.xml" Id="R852ea932a0524b12" /><Relationship Type="http://schemas.openxmlformats.org/officeDocument/2006/relationships/settings" Target="/word/settings.xml" Id="R39a94911e9994efc" /><Relationship Type="http://schemas.openxmlformats.org/officeDocument/2006/relationships/image" Target="/word/media/c3560556-c8f4-4144-aef0-11fb80000332.png" Id="R4fac8308a09e47b9" /></Relationships>
</file>