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903cb1b5537485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01c21f0f244bf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Krokocice,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096a6af08e4bf9" /><Relationship Type="http://schemas.openxmlformats.org/officeDocument/2006/relationships/numbering" Target="/word/numbering.xml" Id="R261a197f7d1745d8" /><Relationship Type="http://schemas.openxmlformats.org/officeDocument/2006/relationships/settings" Target="/word/settings.xml" Id="R9f1d7f68a5294444" /><Relationship Type="http://schemas.openxmlformats.org/officeDocument/2006/relationships/image" Target="/word/media/f4da5c1c-b32b-4f1e-879e-84b880560ad2.png" Id="Rfe01c21f0f244bf5" /></Relationships>
</file>