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adffbb829949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cb68f3aeca45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Kruplin Radomszczanski,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8b3c24b16d483f" /><Relationship Type="http://schemas.openxmlformats.org/officeDocument/2006/relationships/numbering" Target="/word/numbering.xml" Id="R6c3d9a7868984915" /><Relationship Type="http://schemas.openxmlformats.org/officeDocument/2006/relationships/settings" Target="/word/settings.xml" Id="R93ba3596eb63469d" /><Relationship Type="http://schemas.openxmlformats.org/officeDocument/2006/relationships/image" Target="/word/media/ad19ebfa-d3d1-4e99-b92f-7e35daa3e7b8.png" Id="R17cb68f3aeca4517" /></Relationships>
</file>