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65279816c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3f47d77c36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Kruszewo-Glaby,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f4f6e05fb4f60" /><Relationship Type="http://schemas.openxmlformats.org/officeDocument/2006/relationships/numbering" Target="/word/numbering.xml" Id="Rc92af62e142644ca" /><Relationship Type="http://schemas.openxmlformats.org/officeDocument/2006/relationships/settings" Target="/word/settings.xml" Id="R67942772d5114d3c" /><Relationship Type="http://schemas.openxmlformats.org/officeDocument/2006/relationships/image" Target="/word/media/40ecbede-ba38-4435-8793-281a2e005062.png" Id="Rd43f47d77c364f7b" /></Relationships>
</file>