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786c7fdce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50d51e968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f09c9967c4421" /><Relationship Type="http://schemas.openxmlformats.org/officeDocument/2006/relationships/numbering" Target="/word/numbering.xml" Id="Rea92434d32764f0e" /><Relationship Type="http://schemas.openxmlformats.org/officeDocument/2006/relationships/settings" Target="/word/settings.xml" Id="Rfd992c8490844bce" /><Relationship Type="http://schemas.openxmlformats.org/officeDocument/2006/relationships/image" Target="/word/media/a0812903-4c1d-41dc-bc41-d6cd12e4a730.png" Id="R4e950d51e968407d" /></Relationships>
</file>