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2f7598f80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31967e63f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b6a54f5d44abf" /><Relationship Type="http://schemas.openxmlformats.org/officeDocument/2006/relationships/numbering" Target="/word/numbering.xml" Id="R9a966bfa403f41e0" /><Relationship Type="http://schemas.openxmlformats.org/officeDocument/2006/relationships/settings" Target="/word/settings.xml" Id="R6adee067feda46ed" /><Relationship Type="http://schemas.openxmlformats.org/officeDocument/2006/relationships/image" Target="/word/media/4eeed7b9-fdc2-4db1-a329-97a85c99498c.png" Id="R07f31967e63f4271" /></Relationships>
</file>