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84717d2ab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d6b4a919a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76fca1d8c4d15" /><Relationship Type="http://schemas.openxmlformats.org/officeDocument/2006/relationships/numbering" Target="/word/numbering.xml" Id="R24666d8f357046d8" /><Relationship Type="http://schemas.openxmlformats.org/officeDocument/2006/relationships/settings" Target="/word/settings.xml" Id="R493ff10086304e1d" /><Relationship Type="http://schemas.openxmlformats.org/officeDocument/2006/relationships/image" Target="/word/media/b2bdc773-669c-4f28-8fa1-44bc3bcd165c.png" Id="R751d6b4a919a47b7" /></Relationships>
</file>