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a2ef50e67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a1299a507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2e0643df84326" /><Relationship Type="http://schemas.openxmlformats.org/officeDocument/2006/relationships/numbering" Target="/word/numbering.xml" Id="Rb54ae6c189fd40ac" /><Relationship Type="http://schemas.openxmlformats.org/officeDocument/2006/relationships/settings" Target="/word/settings.xml" Id="R6d31262e3edb447f" /><Relationship Type="http://schemas.openxmlformats.org/officeDocument/2006/relationships/image" Target="/word/media/c77cd6df-15cf-488b-9c0f-236e1c43e9a4.png" Id="Rae9a1299a507466b" /></Relationships>
</file>