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c175274c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da4c7b2cc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 Dominikowski,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0830adfba4dab" /><Relationship Type="http://schemas.openxmlformats.org/officeDocument/2006/relationships/numbering" Target="/word/numbering.xml" Id="R776c0da88a8d46e1" /><Relationship Type="http://schemas.openxmlformats.org/officeDocument/2006/relationships/settings" Target="/word/settings.xml" Id="R4a7eb3fda2a046d9" /><Relationship Type="http://schemas.openxmlformats.org/officeDocument/2006/relationships/image" Target="/word/media/182ebd5e-b48c-4738-8c45-f82c879b95df.png" Id="R886da4c7b2cc4512" /></Relationships>
</file>