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e527d0f77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15e20016b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 Reczynski,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73267d7a84f3e" /><Relationship Type="http://schemas.openxmlformats.org/officeDocument/2006/relationships/numbering" Target="/word/numbering.xml" Id="R2b0dded28bb242c3" /><Relationship Type="http://schemas.openxmlformats.org/officeDocument/2006/relationships/settings" Target="/word/settings.xml" Id="Rd9789e3b9c8e4e3e" /><Relationship Type="http://schemas.openxmlformats.org/officeDocument/2006/relationships/image" Target="/word/media/d241528e-4379-4bd6-925c-4b1e4b48b9aa.png" Id="Refa15e20016b40d0" /></Relationships>
</file>