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44b76f0e4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2a2d27b3b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Leksyn,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e8cfc6fae4c33" /><Relationship Type="http://schemas.openxmlformats.org/officeDocument/2006/relationships/numbering" Target="/word/numbering.xml" Id="R76a045f15ce04e1a" /><Relationship Type="http://schemas.openxmlformats.org/officeDocument/2006/relationships/settings" Target="/word/settings.xml" Id="Rb63b2693ba4c4dfe" /><Relationship Type="http://schemas.openxmlformats.org/officeDocument/2006/relationships/image" Target="/word/media/3d333f46-07ef-439f-9b87-2dff8747d224.png" Id="R24a2a2d27b3b4d36" /></Relationships>
</file>