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174c290da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d02998cba7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Letnica,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a5d355c7e45a6" /><Relationship Type="http://schemas.openxmlformats.org/officeDocument/2006/relationships/numbering" Target="/word/numbering.xml" Id="Rab73de98222e4463" /><Relationship Type="http://schemas.openxmlformats.org/officeDocument/2006/relationships/settings" Target="/word/settings.xml" Id="Rf7f44ec365764ca6" /><Relationship Type="http://schemas.openxmlformats.org/officeDocument/2006/relationships/image" Target="/word/media/4ce3faeb-453f-4abc-a9ae-8040eed11171.png" Id="R16d02998cba740d9" /></Relationships>
</file>