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0d459fbed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13e42b1d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Lipienice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7f6052ad43d3" /><Relationship Type="http://schemas.openxmlformats.org/officeDocument/2006/relationships/numbering" Target="/word/numbering.xml" Id="R65be2430ecf24fc6" /><Relationship Type="http://schemas.openxmlformats.org/officeDocument/2006/relationships/settings" Target="/word/settings.xml" Id="Rdfd487136682468f" /><Relationship Type="http://schemas.openxmlformats.org/officeDocument/2006/relationships/image" Target="/word/media/793c4fec-0a8c-4a39-bfc8-5508750eb98f.png" Id="R60d13e42b1d74a39" /></Relationships>
</file>