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106c1f8a4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2a73a101e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9492cad5a4b05" /><Relationship Type="http://schemas.openxmlformats.org/officeDocument/2006/relationships/numbering" Target="/word/numbering.xml" Id="R848b0d16be80404e" /><Relationship Type="http://schemas.openxmlformats.org/officeDocument/2006/relationships/settings" Target="/word/settings.xml" Id="Rcb00bf37a41844db" /><Relationship Type="http://schemas.openxmlformats.org/officeDocument/2006/relationships/image" Target="/word/media/dcd087ba-b703-4172-afa6-d12504cc94dc.png" Id="R3ec2a73a101e4a5d" /></Relationships>
</file>