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0ec1c366c34f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eef25550cc4b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Lipowiec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65c2b210df4cf0" /><Relationship Type="http://schemas.openxmlformats.org/officeDocument/2006/relationships/numbering" Target="/word/numbering.xml" Id="R58fcb36daf3c41a8" /><Relationship Type="http://schemas.openxmlformats.org/officeDocument/2006/relationships/settings" Target="/word/settings.xml" Id="Rb28caf64ccc74723" /><Relationship Type="http://schemas.openxmlformats.org/officeDocument/2006/relationships/image" Target="/word/media/802ac325-8b24-4fc8-a2bf-dcf5b0f01a63.png" Id="R17eef25550cc4ba4" /></Relationships>
</file>