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9b267e0d0145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d5c28dc1f74a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Lisiecice,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7abb832c8f49b5" /><Relationship Type="http://schemas.openxmlformats.org/officeDocument/2006/relationships/numbering" Target="/word/numbering.xml" Id="R610c623cd0d344fa" /><Relationship Type="http://schemas.openxmlformats.org/officeDocument/2006/relationships/settings" Target="/word/settings.xml" Id="Rbecd2e5f1e014c8e" /><Relationship Type="http://schemas.openxmlformats.org/officeDocument/2006/relationships/image" Target="/word/media/572b4210-ec52-41ff-abba-c65e3e96757b.png" Id="Rccd5c28dc1f74a9c" /></Relationships>
</file>