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2e06947ef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ec4cf087b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Lugi Retki,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4058bcdad416f" /><Relationship Type="http://schemas.openxmlformats.org/officeDocument/2006/relationships/numbering" Target="/word/numbering.xml" Id="Rcb85bea4d76045f5" /><Relationship Type="http://schemas.openxmlformats.org/officeDocument/2006/relationships/settings" Target="/word/settings.xml" Id="R9814e70a92c34021" /><Relationship Type="http://schemas.openxmlformats.org/officeDocument/2006/relationships/image" Target="/word/media/b3dc9f2b-3c04-4d23-ab7f-c6d1cae59d6a.png" Id="Rc3fec4cf087b4396" /></Relationships>
</file>