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26784605b744c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2d930e4cc4a4f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Luniewo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2f622da69c4de4" /><Relationship Type="http://schemas.openxmlformats.org/officeDocument/2006/relationships/numbering" Target="/word/numbering.xml" Id="R106fb0edc09b4fa1" /><Relationship Type="http://schemas.openxmlformats.org/officeDocument/2006/relationships/settings" Target="/word/settings.xml" Id="R80107c6909164d4e" /><Relationship Type="http://schemas.openxmlformats.org/officeDocument/2006/relationships/image" Target="/word/media/04631899-1f46-4f9b-81a7-781c5e21e575.png" Id="R12d930e4cc4a4f38" /></Relationships>
</file>