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606b4214e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c7f0c43f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fbfe51d2c414c" /><Relationship Type="http://schemas.openxmlformats.org/officeDocument/2006/relationships/numbering" Target="/word/numbering.xml" Id="R3e0fe3554a90415b" /><Relationship Type="http://schemas.openxmlformats.org/officeDocument/2006/relationships/settings" Target="/word/settings.xml" Id="Ra8b508f56f92452c" /><Relationship Type="http://schemas.openxmlformats.org/officeDocument/2006/relationships/image" Target="/word/media/d023e3e7-1f48-4e6e-8fff-df2d0adfe489.png" Id="R90c3c7f0c43f4527" /></Relationships>
</file>