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23921b3c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14c6a051b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Kawenczynski,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5cd4d03c84e44" /><Relationship Type="http://schemas.openxmlformats.org/officeDocument/2006/relationships/numbering" Target="/word/numbering.xml" Id="Rdf611c55b7424154" /><Relationship Type="http://schemas.openxmlformats.org/officeDocument/2006/relationships/settings" Target="/word/settings.xml" Id="R1194ec0bad0b452a" /><Relationship Type="http://schemas.openxmlformats.org/officeDocument/2006/relationships/image" Target="/word/media/98d7a821-a155-438d-afca-7362f2c1811b.png" Id="R9f614c6a051b4ab7" /></Relationships>
</file>