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ec1c391d1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6753e1e70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Piotrkow,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a06c8c61146e8" /><Relationship Type="http://schemas.openxmlformats.org/officeDocument/2006/relationships/numbering" Target="/word/numbering.xml" Id="R010896c5b36049e0" /><Relationship Type="http://schemas.openxmlformats.org/officeDocument/2006/relationships/settings" Target="/word/settings.xml" Id="R04a19136788e409c" /><Relationship Type="http://schemas.openxmlformats.org/officeDocument/2006/relationships/image" Target="/word/media/3a84e691-58ec-49c5-8363-2a75008defe5.png" Id="R6926753e1e704f65" /></Relationships>
</file>