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b38dc6f44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56a8d7fdf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Skrzyniecki,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d1f920eed4bdc" /><Relationship Type="http://schemas.openxmlformats.org/officeDocument/2006/relationships/numbering" Target="/word/numbering.xml" Id="R54d94542379a44b2" /><Relationship Type="http://schemas.openxmlformats.org/officeDocument/2006/relationships/settings" Target="/word/settings.xml" Id="R7a66c7e7b97e44dd" /><Relationship Type="http://schemas.openxmlformats.org/officeDocument/2006/relationships/image" Target="/word/media/76af5f9b-8e07-4eef-a948-a2f4e3649e14.png" Id="R59e56a8d7fdf4d28" /></Relationships>
</file>