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24538ac42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f3325d3d1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Stare Obleszcze,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36a5c36884aec" /><Relationship Type="http://schemas.openxmlformats.org/officeDocument/2006/relationships/numbering" Target="/word/numbering.xml" Id="R147ecfdcdc7240d2" /><Relationship Type="http://schemas.openxmlformats.org/officeDocument/2006/relationships/settings" Target="/word/settings.xml" Id="R59a8bf28a4c4494f" /><Relationship Type="http://schemas.openxmlformats.org/officeDocument/2006/relationships/image" Target="/word/media/8467b646-a2b4-4321-a1cc-73ccac4d4e06.png" Id="R4c4f3325d3d14247" /></Relationships>
</file>