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4b004e1b9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5cdcd53a8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Piasnica,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bbb493a19456e" /><Relationship Type="http://schemas.openxmlformats.org/officeDocument/2006/relationships/numbering" Target="/word/numbering.xml" Id="R4b49025a8a404317" /><Relationship Type="http://schemas.openxmlformats.org/officeDocument/2006/relationships/settings" Target="/word/settings.xml" Id="R5280eba7798d4e92" /><Relationship Type="http://schemas.openxmlformats.org/officeDocument/2006/relationships/image" Target="/word/media/6df30698-fa41-4df2-8942-3c8b64db667f.png" Id="R29a5cdcd53a84eca" /></Relationships>
</file>