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25c75a133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076e03547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Malaszewicze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868e7b6d84d09" /><Relationship Type="http://schemas.openxmlformats.org/officeDocument/2006/relationships/numbering" Target="/word/numbering.xml" Id="R97911d289120433e" /><Relationship Type="http://schemas.openxmlformats.org/officeDocument/2006/relationships/settings" Target="/word/settings.xml" Id="R50e41b1b465b4473" /><Relationship Type="http://schemas.openxmlformats.org/officeDocument/2006/relationships/image" Target="/word/media/5e2a8c49-95ca-449b-bd95-4e5426fba915.png" Id="R1de076e035474072" /></Relationships>
</file>