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1d527c96c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01335c88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Lubiki,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a01acd0d64e3c" /><Relationship Type="http://schemas.openxmlformats.org/officeDocument/2006/relationships/numbering" Target="/word/numbering.xml" Id="Re971248e6fb34bed" /><Relationship Type="http://schemas.openxmlformats.org/officeDocument/2006/relationships/settings" Target="/word/settings.xml" Id="R5d989a42c3e84c60" /><Relationship Type="http://schemas.openxmlformats.org/officeDocument/2006/relationships/image" Target="/word/media/34b77b8d-3876-42a5-9118-7b9b606056c3.png" Id="Refb01335c88f4222" /></Relationships>
</file>