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45ce9715e14a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db5c47fbf14f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 Wycinki,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aedd335184a5c" /><Relationship Type="http://schemas.openxmlformats.org/officeDocument/2006/relationships/numbering" Target="/word/numbering.xml" Id="R4ca3e4ae732341a7" /><Relationship Type="http://schemas.openxmlformats.org/officeDocument/2006/relationships/settings" Target="/word/settings.xml" Id="Rfeeff2ab5dfa44a9" /><Relationship Type="http://schemas.openxmlformats.org/officeDocument/2006/relationships/image" Target="/word/media/ec00a47d-7b6a-433e-afd2-a8e8e5b6f2f9.png" Id="Rc1db5c47fbf14f52" /></Relationships>
</file>