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a5f5ca168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17e5c9f13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Maloszyce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b3eea2d24495c" /><Relationship Type="http://schemas.openxmlformats.org/officeDocument/2006/relationships/numbering" Target="/word/numbering.xml" Id="R07daf189cc5c4717" /><Relationship Type="http://schemas.openxmlformats.org/officeDocument/2006/relationships/settings" Target="/word/settings.xml" Id="R6199a97f610c44d8" /><Relationship Type="http://schemas.openxmlformats.org/officeDocument/2006/relationships/image" Target="/word/media/cc03f1dc-48f0-41de-871f-f022e903069f.png" Id="Rb2417e5c9f134883" /></Relationships>
</file>