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c273b19f8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78f213f6f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c0842e8a34158" /><Relationship Type="http://schemas.openxmlformats.org/officeDocument/2006/relationships/numbering" Target="/word/numbering.xml" Id="R702cf4cd6a374119" /><Relationship Type="http://schemas.openxmlformats.org/officeDocument/2006/relationships/settings" Target="/word/settings.xml" Id="R285cf18b73ef4e39" /><Relationship Type="http://schemas.openxmlformats.org/officeDocument/2006/relationships/image" Target="/word/media/e497dc40-c377-4ff7-a69c-0a7ed02f9bce.png" Id="R9cb78f213f6f40c5" /></Relationships>
</file>