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b667ba0b14c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bce5cf95be43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Marysin Wawerski,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5f27b08eac4ef3" /><Relationship Type="http://schemas.openxmlformats.org/officeDocument/2006/relationships/numbering" Target="/word/numbering.xml" Id="R205bb25c5cb040d1" /><Relationship Type="http://schemas.openxmlformats.org/officeDocument/2006/relationships/settings" Target="/word/settings.xml" Id="R801350efb01941b5" /><Relationship Type="http://schemas.openxmlformats.org/officeDocument/2006/relationships/image" Target="/word/media/f420157b-e26e-4d6b-9d5c-95c98cf9282c.png" Id="R40bce5cf95be4364" /></Relationships>
</file>