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8bcc5587b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334fb05d8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a252dcc584a37" /><Relationship Type="http://schemas.openxmlformats.org/officeDocument/2006/relationships/numbering" Target="/word/numbering.xml" Id="R1bc6f380b47b41cb" /><Relationship Type="http://schemas.openxmlformats.org/officeDocument/2006/relationships/settings" Target="/word/settings.xml" Id="R50fc2796f3a84dfd" /><Relationship Type="http://schemas.openxmlformats.org/officeDocument/2006/relationships/image" Target="/word/media/5d4a9eae-b5ef-4b3a-aac0-564853d1bac3.png" Id="R066334fb05d84225" /></Relationships>
</file>