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28adbc4f4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0eac078c4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Miesosnia Poduchowna,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165a1dc1f40d6" /><Relationship Type="http://schemas.openxmlformats.org/officeDocument/2006/relationships/numbering" Target="/word/numbering.xml" Id="R5faea0705ec544d2" /><Relationship Type="http://schemas.openxmlformats.org/officeDocument/2006/relationships/settings" Target="/word/settings.xml" Id="Rfef0103013a648b8" /><Relationship Type="http://schemas.openxmlformats.org/officeDocument/2006/relationships/image" Target="/word/media/a331b274-133f-4879-843d-5ab3eacf1c30.png" Id="Rc570eac078c44464" /></Relationships>
</file>