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b8c2b274f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6b3d17d9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a0e47ee344a5c" /><Relationship Type="http://schemas.openxmlformats.org/officeDocument/2006/relationships/numbering" Target="/word/numbering.xml" Id="R8c3c4681f21f4ac1" /><Relationship Type="http://schemas.openxmlformats.org/officeDocument/2006/relationships/settings" Target="/word/settings.xml" Id="Rf4398e6d9d054a2e" /><Relationship Type="http://schemas.openxmlformats.org/officeDocument/2006/relationships/image" Target="/word/media/1acab994-5830-4bca-a08a-78329e9e17c8.png" Id="R83a6b3d17d9c48f3" /></Relationships>
</file>