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11d25f7515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ec93cae98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463722b2847d0" /><Relationship Type="http://schemas.openxmlformats.org/officeDocument/2006/relationships/numbering" Target="/word/numbering.xml" Id="R8d7a052b52a94e32" /><Relationship Type="http://schemas.openxmlformats.org/officeDocument/2006/relationships/settings" Target="/word/settings.xml" Id="R46e72568c34e4a3a" /><Relationship Type="http://schemas.openxmlformats.org/officeDocument/2006/relationships/image" Target="/word/media/77a9b8ad-f455-4855-affc-fbc96e1ce371.png" Id="Rb82ec93cae98498e" /></Relationships>
</file>