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39dfdd1dc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e5139e464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Moczydly Lachowskie,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e566a1a04415c" /><Relationship Type="http://schemas.openxmlformats.org/officeDocument/2006/relationships/numbering" Target="/word/numbering.xml" Id="Rbeab098b43c04f06" /><Relationship Type="http://schemas.openxmlformats.org/officeDocument/2006/relationships/settings" Target="/word/settings.xml" Id="R985e2f42d6c8493d" /><Relationship Type="http://schemas.openxmlformats.org/officeDocument/2006/relationships/image" Target="/word/media/ad5855de-a1e2-4bf1-b467-a17b7056d716.png" Id="R1aee5139e4644935" /></Relationships>
</file>