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16610e64c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c917c1b10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Moczydly Stanislawowieta,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e12b361ea47ae" /><Relationship Type="http://schemas.openxmlformats.org/officeDocument/2006/relationships/numbering" Target="/word/numbering.xml" Id="R7f785978a1344e05" /><Relationship Type="http://schemas.openxmlformats.org/officeDocument/2006/relationships/settings" Target="/word/settings.xml" Id="Recdafe85b4ed4147" /><Relationship Type="http://schemas.openxmlformats.org/officeDocument/2006/relationships/image" Target="/word/media/a54d5851-28ee-4b18-abac-d62399c9ba44.png" Id="R144c917c1b104956" /></Relationships>
</file>