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d7e3bccf8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936692c5f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Mszadla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3ae9ba3e34269" /><Relationship Type="http://schemas.openxmlformats.org/officeDocument/2006/relationships/numbering" Target="/word/numbering.xml" Id="R175717d4ccb8439c" /><Relationship Type="http://schemas.openxmlformats.org/officeDocument/2006/relationships/settings" Target="/word/settings.xml" Id="R310f312d168b46d0" /><Relationship Type="http://schemas.openxmlformats.org/officeDocument/2006/relationships/image" Target="/word/media/79f4a4b4-65b3-4fe5-aa3e-f1d02a055253.png" Id="Rbc3936692c5f419c" /></Relationships>
</file>