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47e475df1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2708cfbc9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Mszadla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74f6f4dcd4338" /><Relationship Type="http://schemas.openxmlformats.org/officeDocument/2006/relationships/numbering" Target="/word/numbering.xml" Id="R9f37ba6ad08e4c53" /><Relationship Type="http://schemas.openxmlformats.org/officeDocument/2006/relationships/settings" Target="/word/settings.xml" Id="Rb728dc9f679e4b40" /><Relationship Type="http://schemas.openxmlformats.org/officeDocument/2006/relationships/image" Target="/word/media/7883ef6d-9046-4a59-a5db-a1f1c99a3c92.png" Id="Re382708cfbc94dc8" /></Relationships>
</file>