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fb68ac738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e756042b4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Naklo nad Notecia,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e6cc0837e4d0c" /><Relationship Type="http://schemas.openxmlformats.org/officeDocument/2006/relationships/numbering" Target="/word/numbering.xml" Id="R64a113d535a345ff" /><Relationship Type="http://schemas.openxmlformats.org/officeDocument/2006/relationships/settings" Target="/word/settings.xml" Id="R4b318c4a67e448f0" /><Relationship Type="http://schemas.openxmlformats.org/officeDocument/2006/relationships/image" Target="/word/media/ea2d2c43-7caf-4061-ba06-40122d632834.png" Id="R344e756042b44a9b" /></Relationships>
</file>