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da5c8ea2a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82a4f0bc647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Niechlonin,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f6358f7c64b5c" /><Relationship Type="http://schemas.openxmlformats.org/officeDocument/2006/relationships/numbering" Target="/word/numbering.xml" Id="R56b182a5eeb646c6" /><Relationship Type="http://schemas.openxmlformats.org/officeDocument/2006/relationships/settings" Target="/word/settings.xml" Id="Re4f54160bfc34c35" /><Relationship Type="http://schemas.openxmlformats.org/officeDocument/2006/relationships/image" Target="/word/media/95ac4e1a-c9ae-4f32-8cb2-63b3c9a9ff9a.png" Id="Rfb082a4f0bc64765" /></Relationships>
</file>