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f306fdd3c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a902cedd3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Niedarczow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cc15b649249df" /><Relationship Type="http://schemas.openxmlformats.org/officeDocument/2006/relationships/numbering" Target="/word/numbering.xml" Id="R26590f9861ac40d7" /><Relationship Type="http://schemas.openxmlformats.org/officeDocument/2006/relationships/settings" Target="/word/settings.xml" Id="Rf9e80668eaa74e61" /><Relationship Type="http://schemas.openxmlformats.org/officeDocument/2006/relationships/image" Target="/word/media/912ec549-ccee-491d-9e40-1503604b78df.png" Id="R572a902cedd34052" /></Relationships>
</file>