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214be9204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1ba44b257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f7007585f4f0c" /><Relationship Type="http://schemas.openxmlformats.org/officeDocument/2006/relationships/numbering" Target="/word/numbering.xml" Id="Ra682fa28f0aa4479" /><Relationship Type="http://schemas.openxmlformats.org/officeDocument/2006/relationships/settings" Target="/word/settings.xml" Id="Rbf33f4bf3a9c4573" /><Relationship Type="http://schemas.openxmlformats.org/officeDocument/2006/relationships/image" Target="/word/media/d1c291bf-1fcb-4f1c-933d-09f5eb2e0f71.png" Id="R9b71ba44b257426c" /></Relationships>
</file>