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652ea35a6c47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1a21c8391c4e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Nieporet,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cb76c16ee64191" /><Relationship Type="http://schemas.openxmlformats.org/officeDocument/2006/relationships/numbering" Target="/word/numbering.xml" Id="Rff895f239ced4a07" /><Relationship Type="http://schemas.openxmlformats.org/officeDocument/2006/relationships/settings" Target="/word/settings.xml" Id="R9e2ea0945b2a4f59" /><Relationship Type="http://schemas.openxmlformats.org/officeDocument/2006/relationships/image" Target="/word/media/b22e7fb1-c446-4248-98fb-89f2bef5e789.png" Id="R361a21c8391c4e3d" /></Relationships>
</file>